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3C64F" w14:textId="77777777" w:rsidR="00290680" w:rsidRDefault="00DC7821" w:rsidP="0038237C">
      <w:pPr>
        <w:spacing w:after="0"/>
      </w:pPr>
      <w:r>
        <w:rPr>
          <w:noProof/>
          <w:lang w:eastAsia="en-GB"/>
        </w:rPr>
        <w:drawing>
          <wp:inline distT="0" distB="0" distL="0" distR="0" wp14:anchorId="03618C36" wp14:editId="504C9BB4">
            <wp:extent cx="6750685" cy="857250"/>
            <wp:effectExtent l="0" t="0" r="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erence branding bar August 30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4159" cy="858961"/>
                    </a:xfrm>
                    <a:prstGeom prst="rect">
                      <a:avLst/>
                    </a:prstGeom>
                  </pic:spPr>
                </pic:pic>
              </a:graphicData>
            </a:graphic>
          </wp:inline>
        </w:drawing>
      </w:r>
    </w:p>
    <w:p w14:paraId="188BAEA7" w14:textId="77777777" w:rsidR="003A5D31" w:rsidRDefault="003A5D31" w:rsidP="0038237C">
      <w:pPr>
        <w:spacing w:after="0"/>
      </w:pPr>
    </w:p>
    <w:p w14:paraId="41B7EA26" w14:textId="77777777" w:rsidR="0038237C" w:rsidRDefault="0038237C" w:rsidP="00290680">
      <w:pPr>
        <w:spacing w:after="0"/>
        <w:ind w:left="284"/>
        <w:jc w:val="center"/>
      </w:pPr>
      <w:r>
        <w:t>Media is cordially invited to cover</w:t>
      </w:r>
    </w:p>
    <w:p w14:paraId="479E9776" w14:textId="77777777" w:rsidR="001B605D" w:rsidRPr="002E4AE7" w:rsidRDefault="001B605D" w:rsidP="00290680">
      <w:pPr>
        <w:spacing w:after="0"/>
        <w:ind w:left="284"/>
        <w:jc w:val="center"/>
        <w:rPr>
          <w:sz w:val="16"/>
          <w:szCs w:val="16"/>
        </w:rPr>
      </w:pPr>
    </w:p>
    <w:p w14:paraId="2A2553AC" w14:textId="77777777" w:rsidR="00680032" w:rsidRPr="00AA5413" w:rsidRDefault="00FB6CC6" w:rsidP="00AA5413">
      <w:pPr>
        <w:tabs>
          <w:tab w:val="left" w:pos="3119"/>
        </w:tabs>
        <w:spacing w:after="0"/>
        <w:ind w:left="2160"/>
        <w:rPr>
          <w:b/>
        </w:rPr>
      </w:pPr>
      <w:r w:rsidRPr="00AA5413">
        <w:rPr>
          <w:b/>
        </w:rPr>
        <w:t xml:space="preserve">WHAT: </w:t>
      </w:r>
      <w:r w:rsidR="00680032" w:rsidRPr="00AA5413">
        <w:rPr>
          <w:b/>
        </w:rPr>
        <w:tab/>
      </w:r>
      <w:r w:rsidR="00AA5413" w:rsidRPr="00AA5413">
        <w:rPr>
          <w:b/>
        </w:rPr>
        <w:t>U.S.-ASEAN Conference on Marine Environment Issues</w:t>
      </w:r>
    </w:p>
    <w:p w14:paraId="7507C419" w14:textId="77777777" w:rsidR="001B605D" w:rsidRPr="00AA5413" w:rsidRDefault="001B605D" w:rsidP="00680032">
      <w:pPr>
        <w:spacing w:after="0"/>
        <w:ind w:left="2160"/>
        <w:rPr>
          <w:sz w:val="20"/>
          <w:szCs w:val="20"/>
        </w:rPr>
      </w:pPr>
    </w:p>
    <w:p w14:paraId="45FAF263" w14:textId="77777777" w:rsidR="00680032" w:rsidRPr="00AA5413" w:rsidRDefault="00FB6CC6" w:rsidP="00680032">
      <w:pPr>
        <w:tabs>
          <w:tab w:val="left" w:pos="3119"/>
        </w:tabs>
        <w:spacing w:after="0"/>
        <w:ind w:left="2160"/>
        <w:rPr>
          <w:b/>
        </w:rPr>
      </w:pPr>
      <w:r w:rsidRPr="00AA5413">
        <w:rPr>
          <w:b/>
        </w:rPr>
        <w:t xml:space="preserve">WHEN: </w:t>
      </w:r>
      <w:r w:rsidR="00680032" w:rsidRPr="00AA5413">
        <w:rPr>
          <w:b/>
        </w:rPr>
        <w:tab/>
      </w:r>
      <w:r w:rsidR="00AA5413" w:rsidRPr="00AA5413">
        <w:rPr>
          <w:b/>
        </w:rPr>
        <w:t>14-15 September 2017, 09:00-17:00</w:t>
      </w:r>
      <w:r w:rsidR="00680032" w:rsidRPr="00AA5413">
        <w:rPr>
          <w:b/>
        </w:rPr>
        <w:t xml:space="preserve"> </w:t>
      </w:r>
    </w:p>
    <w:p w14:paraId="47318AD1" w14:textId="77777777" w:rsidR="0038237C" w:rsidRPr="003A5D31" w:rsidRDefault="00680032" w:rsidP="00680032">
      <w:pPr>
        <w:tabs>
          <w:tab w:val="left" w:pos="3119"/>
        </w:tabs>
        <w:spacing w:after="0"/>
        <w:ind w:left="2160"/>
        <w:rPr>
          <w:b/>
        </w:rPr>
      </w:pPr>
      <w:r w:rsidRPr="00AA5413">
        <w:rPr>
          <w:b/>
        </w:rPr>
        <w:tab/>
      </w:r>
      <w:r w:rsidR="00AA5413" w:rsidRPr="00AA5413">
        <w:rPr>
          <w:b/>
        </w:rPr>
        <w:t>Shangri-La Hotel</w:t>
      </w:r>
      <w:r w:rsidR="0038237C" w:rsidRPr="00AA5413">
        <w:rPr>
          <w:b/>
        </w:rPr>
        <w:t>, Bangkok</w:t>
      </w:r>
    </w:p>
    <w:p w14:paraId="52A75F5F" w14:textId="77777777" w:rsidR="0064453E" w:rsidRPr="0064453E" w:rsidRDefault="0064453E" w:rsidP="00AA5413">
      <w:pPr>
        <w:spacing w:after="0"/>
        <w:ind w:left="284"/>
        <w:rPr>
          <w:i/>
          <w:sz w:val="16"/>
          <w:szCs w:val="16"/>
        </w:rPr>
      </w:pPr>
      <w:r>
        <w:rPr>
          <w:i/>
          <w:sz w:val="16"/>
          <w:szCs w:val="16"/>
        </w:rPr>
        <w:t xml:space="preserve"> </w:t>
      </w:r>
    </w:p>
    <w:p w14:paraId="7A02AB7B" w14:textId="77777777" w:rsidR="00680032" w:rsidRPr="00C839C9" w:rsidRDefault="00680032" w:rsidP="00290680">
      <w:pPr>
        <w:spacing w:after="0"/>
        <w:ind w:left="284"/>
        <w:jc w:val="center"/>
        <w:rPr>
          <w:b/>
          <w:i/>
          <w:sz w:val="26"/>
          <w:szCs w:val="26"/>
        </w:rPr>
      </w:pPr>
    </w:p>
    <w:p w14:paraId="53798412" w14:textId="77777777" w:rsidR="0025733D" w:rsidRPr="00C839C9" w:rsidRDefault="0025733D" w:rsidP="00290680">
      <w:pPr>
        <w:spacing w:after="0"/>
        <w:ind w:left="284"/>
        <w:jc w:val="center"/>
        <w:rPr>
          <w:b/>
          <w:sz w:val="26"/>
          <w:szCs w:val="26"/>
        </w:rPr>
      </w:pPr>
      <w:r w:rsidRPr="00C839C9">
        <w:rPr>
          <w:b/>
          <w:sz w:val="26"/>
          <w:szCs w:val="26"/>
        </w:rPr>
        <w:t xml:space="preserve">The state of </w:t>
      </w:r>
      <w:r w:rsidR="00C62A31" w:rsidRPr="00C839C9">
        <w:rPr>
          <w:b/>
          <w:sz w:val="26"/>
          <w:szCs w:val="26"/>
        </w:rPr>
        <w:t xml:space="preserve">marine </w:t>
      </w:r>
      <w:r w:rsidRPr="00C839C9">
        <w:rPr>
          <w:b/>
          <w:sz w:val="26"/>
          <w:szCs w:val="26"/>
        </w:rPr>
        <w:t>conservation in Asia</w:t>
      </w:r>
    </w:p>
    <w:p w14:paraId="77CC8013" w14:textId="77777777" w:rsidR="000D1D57" w:rsidRPr="005B7C05" w:rsidRDefault="000D1D57" w:rsidP="00290680">
      <w:pPr>
        <w:spacing w:after="0"/>
        <w:ind w:left="284"/>
        <w:jc w:val="center"/>
        <w:rPr>
          <w:b/>
        </w:rPr>
      </w:pPr>
    </w:p>
    <w:p w14:paraId="7B5A5B6D" w14:textId="77777777" w:rsidR="00680032" w:rsidRPr="005B7C05" w:rsidRDefault="001366BA" w:rsidP="00290680">
      <w:pPr>
        <w:spacing w:after="0"/>
        <w:ind w:left="284"/>
        <w:rPr>
          <w:sz w:val="21"/>
          <w:szCs w:val="21"/>
        </w:rPr>
      </w:pPr>
      <w:r>
        <w:rPr>
          <w:sz w:val="21"/>
          <w:szCs w:val="21"/>
        </w:rPr>
        <w:t>T</w:t>
      </w:r>
      <w:r w:rsidR="0038237C" w:rsidRPr="005B7C05">
        <w:rPr>
          <w:sz w:val="21"/>
          <w:szCs w:val="21"/>
        </w:rPr>
        <w:t xml:space="preserve">he </w:t>
      </w:r>
      <w:r w:rsidR="00E84F7E" w:rsidRPr="005B7C05">
        <w:rPr>
          <w:rFonts w:ascii="Helvetica" w:hAnsi="Helvetica"/>
          <w:color w:val="212121"/>
          <w:shd w:val="clear" w:color="auto" w:fill="FFFFFF"/>
        </w:rPr>
        <w:t>U.S.-ASEAN Conference on Marine Environmental Issues</w:t>
      </w:r>
      <w:r w:rsidR="00E84F7E" w:rsidRPr="005B7C05">
        <w:rPr>
          <w:sz w:val="21"/>
          <w:szCs w:val="21"/>
        </w:rPr>
        <w:t xml:space="preserve"> </w:t>
      </w:r>
      <w:r w:rsidR="0038237C" w:rsidRPr="005B7C05">
        <w:rPr>
          <w:sz w:val="21"/>
          <w:szCs w:val="21"/>
        </w:rPr>
        <w:t xml:space="preserve">is one of </w:t>
      </w:r>
      <w:r w:rsidR="005B7C05">
        <w:rPr>
          <w:sz w:val="21"/>
          <w:szCs w:val="21"/>
        </w:rPr>
        <w:t>the</w:t>
      </w:r>
      <w:r w:rsidR="0038237C" w:rsidRPr="005B7C05">
        <w:rPr>
          <w:sz w:val="21"/>
          <w:szCs w:val="21"/>
        </w:rPr>
        <w:t xml:space="preserve"> most importa</w:t>
      </w:r>
      <w:r w:rsidR="00E84F7E" w:rsidRPr="005B7C05">
        <w:rPr>
          <w:sz w:val="21"/>
          <w:szCs w:val="21"/>
        </w:rPr>
        <w:t>n</w:t>
      </w:r>
      <w:r w:rsidR="00E80691" w:rsidRPr="005B7C05">
        <w:rPr>
          <w:sz w:val="21"/>
          <w:szCs w:val="21"/>
        </w:rPr>
        <w:t xml:space="preserve">t </w:t>
      </w:r>
      <w:r w:rsidR="005B7C05">
        <w:rPr>
          <w:sz w:val="21"/>
          <w:szCs w:val="21"/>
        </w:rPr>
        <w:t xml:space="preserve">marine conservation </w:t>
      </w:r>
      <w:r>
        <w:rPr>
          <w:sz w:val="21"/>
          <w:szCs w:val="21"/>
        </w:rPr>
        <w:t>events</w:t>
      </w:r>
      <w:r w:rsidR="005B7C05">
        <w:rPr>
          <w:sz w:val="21"/>
          <w:szCs w:val="21"/>
        </w:rPr>
        <w:t xml:space="preserve"> in the region. </w:t>
      </w:r>
      <w:r w:rsidR="00E80691" w:rsidRPr="005B7C05">
        <w:rPr>
          <w:sz w:val="21"/>
          <w:szCs w:val="21"/>
        </w:rPr>
        <w:t xml:space="preserve"> </w:t>
      </w:r>
    </w:p>
    <w:p w14:paraId="54724E9F" w14:textId="77777777" w:rsidR="00E80691" w:rsidRPr="005B7C05" w:rsidRDefault="00E80691" w:rsidP="00290680">
      <w:pPr>
        <w:spacing w:after="0"/>
        <w:ind w:left="284"/>
        <w:rPr>
          <w:rFonts w:ascii="Helvetica" w:hAnsi="Helvetica"/>
          <w:color w:val="212121"/>
          <w:shd w:val="clear" w:color="auto" w:fill="FFFFFF"/>
        </w:rPr>
      </w:pPr>
    </w:p>
    <w:p w14:paraId="403F0480" w14:textId="77777777" w:rsidR="00E80691" w:rsidRPr="005B7C05" w:rsidRDefault="00E80691" w:rsidP="00290680">
      <w:pPr>
        <w:spacing w:after="0"/>
        <w:ind w:left="284"/>
        <w:rPr>
          <w:sz w:val="21"/>
          <w:szCs w:val="21"/>
        </w:rPr>
      </w:pPr>
      <w:r w:rsidRPr="001366BA">
        <w:rPr>
          <w:sz w:val="21"/>
          <w:szCs w:val="21"/>
        </w:rPr>
        <w:t xml:space="preserve">Building on </w:t>
      </w:r>
      <w:r w:rsidR="005B7C05" w:rsidRPr="001366BA">
        <w:rPr>
          <w:sz w:val="21"/>
          <w:szCs w:val="21"/>
        </w:rPr>
        <w:t>numerous</w:t>
      </w:r>
      <w:r w:rsidRPr="001366BA">
        <w:rPr>
          <w:sz w:val="21"/>
          <w:szCs w:val="21"/>
        </w:rPr>
        <w:t xml:space="preserve"> inaugural commitments announced at the Our Oceans Conference 2016 and the recent U</w:t>
      </w:r>
      <w:r w:rsidR="000D1D57">
        <w:rPr>
          <w:sz w:val="21"/>
          <w:szCs w:val="21"/>
        </w:rPr>
        <w:t xml:space="preserve">nited </w:t>
      </w:r>
      <w:r w:rsidRPr="001366BA">
        <w:rPr>
          <w:sz w:val="21"/>
          <w:szCs w:val="21"/>
        </w:rPr>
        <w:t>N</w:t>
      </w:r>
      <w:r w:rsidR="000D1D57">
        <w:rPr>
          <w:sz w:val="21"/>
          <w:szCs w:val="21"/>
        </w:rPr>
        <w:t>ations</w:t>
      </w:r>
      <w:r w:rsidRPr="001366BA">
        <w:rPr>
          <w:sz w:val="21"/>
          <w:szCs w:val="21"/>
        </w:rPr>
        <w:t xml:space="preserve"> Ocean Conference, the </w:t>
      </w:r>
      <w:r w:rsidR="000D1D57">
        <w:rPr>
          <w:sz w:val="21"/>
          <w:szCs w:val="21"/>
        </w:rPr>
        <w:t>event</w:t>
      </w:r>
      <w:r w:rsidR="001366BA" w:rsidRPr="001366BA">
        <w:rPr>
          <w:sz w:val="21"/>
          <w:szCs w:val="21"/>
        </w:rPr>
        <w:t xml:space="preserve"> </w:t>
      </w:r>
      <w:r w:rsidRPr="001366BA">
        <w:rPr>
          <w:sz w:val="21"/>
          <w:szCs w:val="21"/>
        </w:rPr>
        <w:t xml:space="preserve">will provide </w:t>
      </w:r>
      <w:r w:rsidR="005B7C05" w:rsidRPr="001366BA">
        <w:rPr>
          <w:sz w:val="21"/>
          <w:szCs w:val="21"/>
        </w:rPr>
        <w:t xml:space="preserve">key stakeholders with the opportunity </w:t>
      </w:r>
      <w:r w:rsidRPr="001366BA">
        <w:rPr>
          <w:sz w:val="21"/>
          <w:szCs w:val="21"/>
        </w:rPr>
        <w:t>to explore</w:t>
      </w:r>
      <w:r w:rsidR="005B7C05" w:rsidRPr="001366BA">
        <w:rPr>
          <w:sz w:val="21"/>
          <w:szCs w:val="21"/>
        </w:rPr>
        <w:t xml:space="preserve"> and recommend</w:t>
      </w:r>
      <w:r w:rsidR="001366BA" w:rsidRPr="001366BA">
        <w:rPr>
          <w:sz w:val="21"/>
          <w:szCs w:val="21"/>
        </w:rPr>
        <w:t xml:space="preserve"> policies</w:t>
      </w:r>
      <w:r w:rsidR="005B7C05" w:rsidRPr="001366BA">
        <w:rPr>
          <w:sz w:val="21"/>
          <w:szCs w:val="21"/>
        </w:rPr>
        <w:t xml:space="preserve"> that will contribute to </w:t>
      </w:r>
      <w:r w:rsidR="00057817">
        <w:rPr>
          <w:sz w:val="21"/>
          <w:szCs w:val="21"/>
        </w:rPr>
        <w:t>improved governa</w:t>
      </w:r>
      <w:r w:rsidR="001366BA" w:rsidRPr="001366BA">
        <w:rPr>
          <w:sz w:val="21"/>
          <w:szCs w:val="21"/>
        </w:rPr>
        <w:t>nce of marine</w:t>
      </w:r>
      <w:r w:rsidR="00057817">
        <w:rPr>
          <w:sz w:val="21"/>
          <w:szCs w:val="21"/>
        </w:rPr>
        <w:t xml:space="preserve"> and coastal</w:t>
      </w:r>
      <w:r w:rsidR="001366BA" w:rsidRPr="001366BA">
        <w:rPr>
          <w:sz w:val="21"/>
          <w:szCs w:val="21"/>
        </w:rPr>
        <w:t xml:space="preserve"> </w:t>
      </w:r>
      <w:r w:rsidR="00057817" w:rsidRPr="001366BA">
        <w:rPr>
          <w:sz w:val="21"/>
          <w:szCs w:val="21"/>
        </w:rPr>
        <w:t>resources</w:t>
      </w:r>
      <w:r w:rsidR="001366BA" w:rsidRPr="001366BA">
        <w:rPr>
          <w:sz w:val="21"/>
          <w:szCs w:val="21"/>
        </w:rPr>
        <w:t xml:space="preserve">. </w:t>
      </w:r>
      <w:r w:rsidR="001366BA" w:rsidRPr="000D1D57">
        <w:rPr>
          <w:sz w:val="21"/>
          <w:szCs w:val="21"/>
        </w:rPr>
        <w:t>The conference will serve as a model to showcase and develop regional collaborative efforts, policies and technical work which can support S</w:t>
      </w:r>
      <w:r w:rsidR="00057817" w:rsidRPr="000D1D57">
        <w:rPr>
          <w:sz w:val="21"/>
          <w:szCs w:val="21"/>
        </w:rPr>
        <w:t xml:space="preserve">ustainable </w:t>
      </w:r>
      <w:r w:rsidR="001366BA" w:rsidRPr="000D1D57">
        <w:rPr>
          <w:sz w:val="21"/>
          <w:szCs w:val="21"/>
        </w:rPr>
        <w:t>D</w:t>
      </w:r>
      <w:r w:rsidR="00057817" w:rsidRPr="000D1D57">
        <w:rPr>
          <w:sz w:val="21"/>
          <w:szCs w:val="21"/>
        </w:rPr>
        <w:t xml:space="preserve">evelopment </w:t>
      </w:r>
      <w:r w:rsidR="001366BA" w:rsidRPr="000D1D57">
        <w:rPr>
          <w:sz w:val="21"/>
          <w:szCs w:val="21"/>
        </w:rPr>
        <w:t>G</w:t>
      </w:r>
      <w:r w:rsidR="00057817" w:rsidRPr="000D1D57">
        <w:rPr>
          <w:sz w:val="21"/>
          <w:szCs w:val="21"/>
        </w:rPr>
        <w:t xml:space="preserve">oal </w:t>
      </w:r>
      <w:r w:rsidR="001366BA" w:rsidRPr="000D1D57">
        <w:rPr>
          <w:sz w:val="21"/>
          <w:szCs w:val="21"/>
        </w:rPr>
        <w:t>14</w:t>
      </w:r>
      <w:r w:rsidR="000D1D57" w:rsidRPr="000D1D57">
        <w:rPr>
          <w:sz w:val="21"/>
          <w:szCs w:val="21"/>
        </w:rPr>
        <w:t xml:space="preserve"> “</w:t>
      </w:r>
      <w:r w:rsidR="000D1D57" w:rsidRPr="000D1D57">
        <w:rPr>
          <w:rFonts w:cs="Arial"/>
          <w:shd w:val="clear" w:color="auto" w:fill="FFFFFF"/>
        </w:rPr>
        <w:t>Conserve and sustainably use the oceans, seas and marine resources”</w:t>
      </w:r>
      <w:r w:rsidR="001366BA" w:rsidRPr="000D1D57">
        <w:rPr>
          <w:sz w:val="21"/>
          <w:szCs w:val="21"/>
        </w:rPr>
        <w:t xml:space="preserve"> implementation and preparation for the Our Oceans Conference 2018 in Indonesia.</w:t>
      </w:r>
    </w:p>
    <w:p w14:paraId="4C9C7B11" w14:textId="77777777" w:rsidR="00E84F7E" w:rsidRPr="005B7C05" w:rsidRDefault="00E84F7E" w:rsidP="00E84F7E">
      <w:pPr>
        <w:spacing w:after="0"/>
        <w:rPr>
          <w:sz w:val="21"/>
          <w:szCs w:val="21"/>
        </w:rPr>
      </w:pPr>
    </w:p>
    <w:p w14:paraId="2A2A097A" w14:textId="77777777" w:rsidR="00E84F7E" w:rsidRPr="005B7C05" w:rsidRDefault="00057817" w:rsidP="00290680">
      <w:pPr>
        <w:spacing w:after="0"/>
        <w:ind w:left="284"/>
        <w:rPr>
          <w:sz w:val="21"/>
          <w:szCs w:val="21"/>
        </w:rPr>
      </w:pPr>
      <w:r>
        <w:rPr>
          <w:sz w:val="21"/>
          <w:szCs w:val="21"/>
        </w:rPr>
        <w:t>T</w:t>
      </w:r>
      <w:r w:rsidRPr="005B7C05">
        <w:rPr>
          <w:sz w:val="21"/>
          <w:szCs w:val="21"/>
        </w:rPr>
        <w:t xml:space="preserve">he </w:t>
      </w:r>
      <w:r w:rsidRPr="005B7C05">
        <w:rPr>
          <w:rFonts w:ascii="Helvetica" w:hAnsi="Helvetica"/>
          <w:color w:val="212121"/>
          <w:shd w:val="clear" w:color="auto" w:fill="FFFFFF"/>
        </w:rPr>
        <w:t>U.S.-ASEAN Conference on Marine Environmental Issues</w:t>
      </w:r>
      <w:r w:rsidRPr="005B7C05">
        <w:rPr>
          <w:sz w:val="21"/>
          <w:szCs w:val="21"/>
        </w:rPr>
        <w:t xml:space="preserve"> </w:t>
      </w:r>
      <w:r w:rsidR="00E84F7E" w:rsidRPr="005B7C05">
        <w:rPr>
          <w:rFonts w:ascii="Helvetica" w:hAnsi="Helvetica"/>
          <w:color w:val="212121"/>
          <w:shd w:val="clear" w:color="auto" w:fill="FFFFFF"/>
        </w:rPr>
        <w:t xml:space="preserve">brings together over 50 marine experts from think tanks, academia, the private sector, nongovernmental organisations and governments across ASEAN member countries, as well </w:t>
      </w:r>
      <w:r>
        <w:rPr>
          <w:rFonts w:ascii="Helvetica" w:hAnsi="Helvetica"/>
          <w:color w:val="212121"/>
          <w:shd w:val="clear" w:color="auto" w:fill="FFFFFF"/>
        </w:rPr>
        <w:t xml:space="preserve">as </w:t>
      </w:r>
      <w:r w:rsidR="00E84F7E" w:rsidRPr="005B7C05">
        <w:rPr>
          <w:rFonts w:ascii="Helvetica" w:hAnsi="Helvetica"/>
          <w:color w:val="212121"/>
          <w:shd w:val="clear" w:color="auto" w:fill="FFFFFF"/>
        </w:rPr>
        <w:t xml:space="preserve">the United States, India, Japan and Australia. </w:t>
      </w:r>
    </w:p>
    <w:p w14:paraId="29BA600B" w14:textId="77777777" w:rsidR="00E65C1A" w:rsidRPr="005B7C05" w:rsidRDefault="00E65C1A" w:rsidP="00E65C1A">
      <w:pPr>
        <w:spacing w:after="0"/>
        <w:rPr>
          <w:sz w:val="21"/>
          <w:szCs w:val="21"/>
        </w:rPr>
      </w:pPr>
    </w:p>
    <w:p w14:paraId="6E034DDA" w14:textId="77777777" w:rsidR="00E65C1A" w:rsidRPr="00680032" w:rsidRDefault="00E65C1A" w:rsidP="00290680">
      <w:pPr>
        <w:spacing w:after="0"/>
        <w:ind w:left="284"/>
      </w:pPr>
      <w:r w:rsidRPr="005B7C05">
        <w:rPr>
          <w:rFonts w:ascii="Helvetica" w:hAnsi="Helvetica"/>
          <w:color w:val="212121"/>
          <w:shd w:val="clear" w:color="auto" w:fill="FFFFFF"/>
        </w:rPr>
        <w:t xml:space="preserve">The Stimson </w:t>
      </w:r>
      <w:proofErr w:type="spellStart"/>
      <w:r w:rsidRPr="005B7C05">
        <w:rPr>
          <w:rFonts w:ascii="Helvetica" w:hAnsi="Helvetica"/>
          <w:color w:val="212121"/>
          <w:shd w:val="clear" w:color="auto" w:fill="FFFFFF"/>
        </w:rPr>
        <w:t>Center</w:t>
      </w:r>
      <w:proofErr w:type="spellEnd"/>
      <w:r w:rsidRPr="005B7C05">
        <w:rPr>
          <w:rFonts w:ascii="Helvetica" w:hAnsi="Helvetica"/>
          <w:color w:val="212121"/>
          <w:shd w:val="clear" w:color="auto" w:fill="FFFFFF"/>
        </w:rPr>
        <w:t xml:space="preserve">, on behalf of the U.S. State Department and in collaboration with IUCN and the Mangroves for the Future (MFF) Programme, is co-chairing the </w:t>
      </w:r>
      <w:r w:rsidR="00603717">
        <w:rPr>
          <w:rFonts w:ascii="Helvetica" w:hAnsi="Helvetica"/>
          <w:color w:val="212121"/>
          <w:shd w:val="clear" w:color="auto" w:fill="FFFFFF"/>
        </w:rPr>
        <w:t>conference.</w:t>
      </w:r>
    </w:p>
    <w:p w14:paraId="0FCE8575" w14:textId="77777777" w:rsidR="0025733D" w:rsidRPr="002E4AE7" w:rsidRDefault="0025733D" w:rsidP="0038237C">
      <w:pPr>
        <w:spacing w:after="0"/>
        <w:rPr>
          <w:sz w:val="16"/>
          <w:szCs w:val="16"/>
        </w:rPr>
      </w:pPr>
    </w:p>
    <w:p w14:paraId="00E2844B" w14:textId="77777777" w:rsidR="0038237C" w:rsidRDefault="005C0E12" w:rsidP="003A5D31">
      <w:pPr>
        <w:spacing w:after="0"/>
        <w:jc w:val="center"/>
        <w:rPr>
          <w:b/>
        </w:rPr>
      </w:pPr>
      <w:r>
        <w:rPr>
          <w:b/>
        </w:rPr>
        <w:t>Schedule</w:t>
      </w:r>
    </w:p>
    <w:p w14:paraId="2A106AFF" w14:textId="5947F29E" w:rsidR="009B6F8A" w:rsidRDefault="009B6F8A" w:rsidP="009B6F8A">
      <w:pPr>
        <w:spacing w:after="0"/>
        <w:ind w:left="300"/>
        <w:rPr>
          <w:rFonts w:ascii="Helvetica" w:hAnsi="Helvetica"/>
          <w:color w:val="212121"/>
          <w:shd w:val="clear" w:color="auto" w:fill="FFFFFF"/>
        </w:rPr>
      </w:pPr>
      <w:r>
        <w:rPr>
          <w:rFonts w:ascii="Helvetica" w:hAnsi="Helvetica"/>
          <w:color w:val="212121"/>
          <w:shd w:val="clear" w:color="auto" w:fill="FFFFFF"/>
        </w:rPr>
        <w:t xml:space="preserve">Most of the conference’s sessions (not listed below) will be </w:t>
      </w:r>
      <w:r w:rsidRPr="009B6F8A">
        <w:rPr>
          <w:rFonts w:ascii="Helvetica" w:hAnsi="Helvetica"/>
          <w:color w:val="212121"/>
          <w:shd w:val="clear" w:color="auto" w:fill="FFFFFF"/>
        </w:rPr>
        <w:t>held </w:t>
      </w:r>
      <w:r w:rsidRPr="009B6F8A">
        <w:rPr>
          <w:rFonts w:ascii="Helvetica" w:hAnsi="Helvetica"/>
          <w:color w:val="212121"/>
        </w:rPr>
        <w:t>under</w:t>
      </w:r>
      <w:r w:rsidRPr="009B6F8A">
        <w:rPr>
          <w:rFonts w:ascii="Helvetica" w:hAnsi="Helvetica"/>
          <w:color w:val="212121"/>
          <w:shd w:val="clear" w:color="auto" w:fill="FFFFFF"/>
        </w:rPr>
        <w:t> the </w:t>
      </w:r>
      <w:r w:rsidRPr="009B6F8A">
        <w:rPr>
          <w:rFonts w:ascii="Helvetica" w:hAnsi="Helvetica"/>
          <w:color w:val="212121"/>
        </w:rPr>
        <w:t>Chatham House Rule</w:t>
      </w:r>
      <w:r>
        <w:rPr>
          <w:rFonts w:ascii="Helvetica" w:hAnsi="Helvetica"/>
          <w:color w:val="212121"/>
          <w:shd w:val="clear" w:color="auto" w:fill="FFFFFF"/>
        </w:rPr>
        <w:t>.</w:t>
      </w:r>
    </w:p>
    <w:p w14:paraId="7D28AC13" w14:textId="32D0F001" w:rsidR="009B6F8A" w:rsidRPr="009B6F8A" w:rsidRDefault="009B6F8A" w:rsidP="009B6F8A">
      <w:pPr>
        <w:spacing w:after="0"/>
        <w:ind w:left="300"/>
        <w:rPr>
          <w:rFonts w:ascii="Helvetica" w:hAnsi="Helvetica"/>
          <w:color w:val="212121"/>
          <w:shd w:val="clear" w:color="auto" w:fill="FFFFFF"/>
        </w:rPr>
      </w:pPr>
      <w:r>
        <w:rPr>
          <w:rFonts w:ascii="Helvetica" w:hAnsi="Helvetica"/>
          <w:color w:val="212121"/>
          <w:shd w:val="clear" w:color="auto" w:fill="FFFFFF"/>
        </w:rPr>
        <w:t xml:space="preserve">The media is invited to attend the sessions below that will not be held under the </w:t>
      </w:r>
      <w:r w:rsidRPr="009B6F8A">
        <w:rPr>
          <w:rFonts w:ascii="Helvetica" w:hAnsi="Helvetica"/>
          <w:color w:val="212121"/>
        </w:rPr>
        <w:t>Chatham House Rule</w:t>
      </w:r>
      <w:r w:rsidR="00B83483">
        <w:rPr>
          <w:rFonts w:ascii="Helvetica" w:hAnsi="Helvetica"/>
          <w:color w:val="212121"/>
        </w:rPr>
        <w:t>:</w:t>
      </w:r>
      <w:bookmarkStart w:id="0" w:name="_GoBack"/>
      <w:bookmarkEnd w:id="0"/>
      <w:r>
        <w:rPr>
          <w:rFonts w:ascii="Helvetica" w:hAnsi="Helvetica"/>
          <w:color w:val="212121"/>
          <w:shd w:val="clear" w:color="auto" w:fill="FFFFFF"/>
        </w:rPr>
        <w:t xml:space="preserve"> </w:t>
      </w:r>
    </w:p>
    <w:p w14:paraId="0CF9D9DC" w14:textId="77777777" w:rsidR="002E4AE7" w:rsidRPr="002E4AE7" w:rsidRDefault="002E4AE7" w:rsidP="003A5D31">
      <w:pPr>
        <w:spacing w:after="0"/>
        <w:jc w:val="center"/>
        <w:rPr>
          <w:b/>
          <w:sz w:val="10"/>
          <w:szCs w:val="10"/>
        </w:rPr>
      </w:pPr>
    </w:p>
    <w:tbl>
      <w:tblPr>
        <w:tblStyle w:val="TableGrid"/>
        <w:tblW w:w="0" w:type="auto"/>
        <w:tblInd w:w="1921" w:type="dxa"/>
        <w:tblLook w:val="04A0" w:firstRow="1" w:lastRow="0" w:firstColumn="1" w:lastColumn="0" w:noHBand="0" w:noVBand="1"/>
      </w:tblPr>
      <w:tblGrid>
        <w:gridCol w:w="1195"/>
        <w:gridCol w:w="1643"/>
        <w:gridCol w:w="4158"/>
      </w:tblGrid>
      <w:tr w:rsidR="00AA5413" w:rsidRPr="0064453E" w14:paraId="6D1B8A82" w14:textId="77777777" w:rsidTr="00AA5413">
        <w:trPr>
          <w:trHeight w:val="246"/>
        </w:trPr>
        <w:tc>
          <w:tcPr>
            <w:tcW w:w="1195" w:type="dxa"/>
            <w:vMerge w:val="restart"/>
          </w:tcPr>
          <w:p w14:paraId="682791A1" w14:textId="77777777" w:rsidR="00AA5413" w:rsidRPr="00AA5413" w:rsidRDefault="00AA5413" w:rsidP="0038237C">
            <w:pPr>
              <w:rPr>
                <w:b/>
              </w:rPr>
            </w:pPr>
            <w:r w:rsidRPr="00AA5413">
              <w:rPr>
                <w:b/>
              </w:rPr>
              <w:t>14 Sep</w:t>
            </w:r>
          </w:p>
        </w:tc>
        <w:tc>
          <w:tcPr>
            <w:tcW w:w="1643" w:type="dxa"/>
          </w:tcPr>
          <w:p w14:paraId="510AC87B" w14:textId="77777777" w:rsidR="00AA5413" w:rsidRPr="00AA5413" w:rsidRDefault="00AA5413" w:rsidP="00407AEB">
            <w:r w:rsidRPr="00AA5413">
              <w:t>08:00-09:00</w:t>
            </w:r>
          </w:p>
        </w:tc>
        <w:tc>
          <w:tcPr>
            <w:tcW w:w="4158" w:type="dxa"/>
          </w:tcPr>
          <w:p w14:paraId="25BA09ED" w14:textId="77777777" w:rsidR="00AA5413" w:rsidRPr="00AA5413" w:rsidRDefault="00AA5413" w:rsidP="0038237C">
            <w:r w:rsidRPr="00AA5413">
              <w:t>Registration</w:t>
            </w:r>
          </w:p>
        </w:tc>
      </w:tr>
      <w:tr w:rsidR="00AA5413" w14:paraId="37A0A258" w14:textId="77777777" w:rsidTr="00AA5413">
        <w:trPr>
          <w:trHeight w:val="266"/>
        </w:trPr>
        <w:tc>
          <w:tcPr>
            <w:tcW w:w="1195" w:type="dxa"/>
            <w:vMerge/>
          </w:tcPr>
          <w:p w14:paraId="549D8D05" w14:textId="77777777" w:rsidR="00AA5413" w:rsidRPr="00AA5413" w:rsidRDefault="00AA5413" w:rsidP="0038237C"/>
        </w:tc>
        <w:tc>
          <w:tcPr>
            <w:tcW w:w="1643" w:type="dxa"/>
          </w:tcPr>
          <w:p w14:paraId="3B37D2F5" w14:textId="77777777" w:rsidR="00AA5413" w:rsidRPr="00AA5413" w:rsidRDefault="00AA5413" w:rsidP="00407AEB">
            <w:r w:rsidRPr="00AA5413">
              <w:t>09:00-10:15</w:t>
            </w:r>
          </w:p>
        </w:tc>
        <w:tc>
          <w:tcPr>
            <w:tcW w:w="4158" w:type="dxa"/>
          </w:tcPr>
          <w:p w14:paraId="67A4C82F" w14:textId="77777777" w:rsidR="00AA5413" w:rsidRPr="00AA5413" w:rsidRDefault="00AA5413" w:rsidP="005C0E12">
            <w:r w:rsidRPr="00AA5413">
              <w:t>Opening Plenary: Leaders Forum</w:t>
            </w:r>
          </w:p>
        </w:tc>
      </w:tr>
      <w:tr w:rsidR="00AA5413" w14:paraId="0D0A1B6C" w14:textId="77777777" w:rsidTr="00AA5413">
        <w:trPr>
          <w:trHeight w:val="572"/>
        </w:trPr>
        <w:tc>
          <w:tcPr>
            <w:tcW w:w="1195" w:type="dxa"/>
            <w:vMerge/>
          </w:tcPr>
          <w:p w14:paraId="2880D9B2" w14:textId="77777777" w:rsidR="00AA5413" w:rsidRPr="00AA5413" w:rsidRDefault="00AA5413" w:rsidP="0038237C">
            <w:pPr>
              <w:rPr>
                <w:lang w:eastAsia="ko-KR"/>
              </w:rPr>
            </w:pPr>
          </w:p>
        </w:tc>
        <w:tc>
          <w:tcPr>
            <w:tcW w:w="1643" w:type="dxa"/>
          </w:tcPr>
          <w:p w14:paraId="722C3F54" w14:textId="77777777" w:rsidR="00AA5413" w:rsidRPr="00AA5413" w:rsidRDefault="00AA5413" w:rsidP="00407AEB">
            <w:pPr>
              <w:rPr>
                <w:lang w:eastAsia="ko-KR"/>
              </w:rPr>
            </w:pPr>
            <w:r w:rsidRPr="00AA5413">
              <w:rPr>
                <w:rFonts w:hint="eastAsia"/>
                <w:lang w:eastAsia="ko-KR"/>
              </w:rPr>
              <w:t>10:30-12:00</w:t>
            </w:r>
          </w:p>
        </w:tc>
        <w:tc>
          <w:tcPr>
            <w:tcW w:w="4158" w:type="dxa"/>
          </w:tcPr>
          <w:p w14:paraId="2686662A" w14:textId="77777777" w:rsidR="00AA5413" w:rsidRPr="00AA5413" w:rsidRDefault="00AA5413" w:rsidP="00680032">
            <w:pPr>
              <w:rPr>
                <w:lang w:eastAsia="ko-KR"/>
              </w:rPr>
            </w:pPr>
            <w:r w:rsidRPr="00AA5413">
              <w:rPr>
                <w:rFonts w:hint="eastAsia"/>
                <w:lang w:eastAsia="ko-KR"/>
              </w:rPr>
              <w:t>Topic Plenary 1: Combatting Illegal, Unreported, and Unregulated Fishing</w:t>
            </w:r>
          </w:p>
        </w:tc>
      </w:tr>
      <w:tr w:rsidR="00AA5413" w14:paraId="794D3C81" w14:textId="77777777" w:rsidTr="00AA5413">
        <w:trPr>
          <w:trHeight w:val="246"/>
        </w:trPr>
        <w:tc>
          <w:tcPr>
            <w:tcW w:w="1195" w:type="dxa"/>
          </w:tcPr>
          <w:p w14:paraId="57CAC09F" w14:textId="77777777" w:rsidR="00AA5413" w:rsidRPr="00AA5413" w:rsidRDefault="00AA5413" w:rsidP="0038237C">
            <w:pPr>
              <w:rPr>
                <w:b/>
              </w:rPr>
            </w:pPr>
            <w:r w:rsidRPr="00AA5413">
              <w:rPr>
                <w:rFonts w:hint="eastAsia"/>
                <w:b/>
                <w:lang w:eastAsia="ko-KR"/>
              </w:rPr>
              <w:t>1</w:t>
            </w:r>
            <w:r w:rsidRPr="00AA5413">
              <w:rPr>
                <w:b/>
                <w:lang w:eastAsia="ko-KR"/>
              </w:rPr>
              <w:t>5 Sep</w:t>
            </w:r>
          </w:p>
        </w:tc>
        <w:tc>
          <w:tcPr>
            <w:tcW w:w="1643" w:type="dxa"/>
          </w:tcPr>
          <w:p w14:paraId="184C6B0E" w14:textId="77777777" w:rsidR="00AA5413" w:rsidRPr="00AA5413" w:rsidRDefault="00AA5413" w:rsidP="00407AEB">
            <w:pPr>
              <w:rPr>
                <w:lang w:eastAsia="ko-KR"/>
              </w:rPr>
            </w:pPr>
            <w:r w:rsidRPr="00AA5413">
              <w:rPr>
                <w:rFonts w:hint="eastAsia"/>
                <w:lang w:eastAsia="ko-KR"/>
              </w:rPr>
              <w:t>09:00-10:15</w:t>
            </w:r>
          </w:p>
        </w:tc>
        <w:tc>
          <w:tcPr>
            <w:tcW w:w="4158" w:type="dxa"/>
          </w:tcPr>
          <w:p w14:paraId="46B3C304" w14:textId="77777777" w:rsidR="00AA5413" w:rsidRPr="00AA5413" w:rsidRDefault="00AA5413" w:rsidP="00680032">
            <w:pPr>
              <w:rPr>
                <w:lang w:eastAsia="ko-KR"/>
              </w:rPr>
            </w:pPr>
            <w:r w:rsidRPr="00AA5413">
              <w:rPr>
                <w:rFonts w:hint="eastAsia"/>
                <w:lang w:eastAsia="ko-KR"/>
              </w:rPr>
              <w:t xml:space="preserve">Topic Plenary 2: The Blue </w:t>
            </w:r>
            <w:r w:rsidRPr="00AA5413">
              <w:rPr>
                <w:lang w:eastAsia="ko-KR"/>
              </w:rPr>
              <w:t>Economy</w:t>
            </w:r>
          </w:p>
        </w:tc>
      </w:tr>
    </w:tbl>
    <w:p w14:paraId="231708B7" w14:textId="77777777" w:rsidR="005C0E12" w:rsidRDefault="005C0E12" w:rsidP="003A5D31">
      <w:pPr>
        <w:spacing w:after="0"/>
        <w:jc w:val="center"/>
        <w:rPr>
          <w:b/>
        </w:rPr>
      </w:pPr>
    </w:p>
    <w:p w14:paraId="45B62507" w14:textId="2BE50B07" w:rsidR="00FB6CC6" w:rsidRPr="00FB6CC6" w:rsidRDefault="00FB6CC6" w:rsidP="003A5D31">
      <w:pPr>
        <w:spacing w:after="0"/>
        <w:jc w:val="center"/>
        <w:rPr>
          <w:b/>
        </w:rPr>
      </w:pPr>
      <w:r w:rsidRPr="00FB6CC6">
        <w:rPr>
          <w:b/>
        </w:rPr>
        <w:t>Who will be there</w:t>
      </w:r>
      <w:r w:rsidR="00CD7A01">
        <w:rPr>
          <w:b/>
        </w:rPr>
        <w:t>*</w:t>
      </w:r>
    </w:p>
    <w:p w14:paraId="77B7617F" w14:textId="77777777" w:rsidR="00E80691" w:rsidRPr="00057817" w:rsidRDefault="00775850" w:rsidP="00290680">
      <w:pPr>
        <w:pStyle w:val="ListParagraph"/>
        <w:numPr>
          <w:ilvl w:val="0"/>
          <w:numId w:val="1"/>
        </w:numPr>
        <w:tabs>
          <w:tab w:val="left" w:pos="851"/>
        </w:tabs>
        <w:spacing w:after="0"/>
        <w:ind w:left="851" w:hanging="284"/>
      </w:pPr>
      <w:r>
        <w:t xml:space="preserve">Minister </w:t>
      </w:r>
      <w:proofErr w:type="spellStart"/>
      <w:r w:rsidR="00B01CA7" w:rsidRPr="00057817">
        <w:t>Kobkarn</w:t>
      </w:r>
      <w:proofErr w:type="spellEnd"/>
      <w:r w:rsidR="00B01CA7" w:rsidRPr="00057817">
        <w:t xml:space="preserve"> </w:t>
      </w:r>
      <w:proofErr w:type="spellStart"/>
      <w:r w:rsidR="00B01CA7" w:rsidRPr="00057817">
        <w:t>Suriyasat</w:t>
      </w:r>
      <w:proofErr w:type="spellEnd"/>
      <w:r w:rsidR="00B01CA7" w:rsidRPr="00057817">
        <w:t xml:space="preserve"> </w:t>
      </w:r>
      <w:proofErr w:type="spellStart"/>
      <w:r w:rsidR="00B01CA7" w:rsidRPr="00057817">
        <w:t>W</w:t>
      </w:r>
      <w:r w:rsidR="00057817" w:rsidRPr="00057817">
        <w:t>attanavrangkul</w:t>
      </w:r>
      <w:proofErr w:type="spellEnd"/>
      <w:r w:rsidR="00057817" w:rsidRPr="00057817">
        <w:t xml:space="preserve"> (Thai Minister for</w:t>
      </w:r>
      <w:r w:rsidR="00057817">
        <w:t xml:space="preserve"> </w:t>
      </w:r>
      <w:r w:rsidR="00B01CA7" w:rsidRPr="00057817">
        <w:t>Tourism and Sports)</w:t>
      </w:r>
      <w:r>
        <w:t xml:space="preserve">; video address from </w:t>
      </w:r>
      <w:r w:rsidRPr="00057817">
        <w:t xml:space="preserve">Minister Susi </w:t>
      </w:r>
      <w:proofErr w:type="spellStart"/>
      <w:r w:rsidRPr="00057817">
        <w:t>Pudjiastuti</w:t>
      </w:r>
      <w:proofErr w:type="spellEnd"/>
      <w:r w:rsidRPr="00057817">
        <w:t xml:space="preserve"> (Indonesian Minister for Maritime Affairs and Fisheries),</w:t>
      </w:r>
    </w:p>
    <w:p w14:paraId="51242AD0" w14:textId="77777777" w:rsidR="00FB6CC6" w:rsidRPr="00057817" w:rsidRDefault="00FB6CC6" w:rsidP="00290680">
      <w:pPr>
        <w:pStyle w:val="ListParagraph"/>
        <w:numPr>
          <w:ilvl w:val="0"/>
          <w:numId w:val="1"/>
        </w:numPr>
        <w:tabs>
          <w:tab w:val="left" w:pos="851"/>
        </w:tabs>
        <w:spacing w:after="0"/>
        <w:ind w:left="851" w:hanging="284"/>
      </w:pPr>
      <w:r w:rsidRPr="00057817">
        <w:t>Government representatives</w:t>
      </w:r>
      <w:r w:rsidR="003A5D31" w:rsidRPr="00057817">
        <w:t xml:space="preserve">, as well as </w:t>
      </w:r>
      <w:r w:rsidRPr="00057817">
        <w:t xml:space="preserve">delegates from environmental NGOs </w:t>
      </w:r>
      <w:r w:rsidR="00057817">
        <w:t xml:space="preserve">and educational institutions </w:t>
      </w:r>
    </w:p>
    <w:p w14:paraId="738B5A21" w14:textId="77777777" w:rsidR="00B80AC9" w:rsidRPr="00057817" w:rsidRDefault="00B80AC9" w:rsidP="00290680">
      <w:pPr>
        <w:pStyle w:val="ListParagraph"/>
        <w:numPr>
          <w:ilvl w:val="0"/>
          <w:numId w:val="1"/>
        </w:numPr>
        <w:tabs>
          <w:tab w:val="left" w:pos="851"/>
        </w:tabs>
        <w:spacing w:after="0"/>
        <w:ind w:left="851" w:hanging="284"/>
      </w:pPr>
      <w:r w:rsidRPr="00057817">
        <w:t>Private sector representatives</w:t>
      </w:r>
    </w:p>
    <w:p w14:paraId="440DABC2" w14:textId="2E7C6C81" w:rsidR="00976ABE" w:rsidRPr="00CD7A01" w:rsidRDefault="00CD7A01" w:rsidP="00CD7A01">
      <w:pPr>
        <w:pStyle w:val="ListParagraph"/>
        <w:spacing w:after="0"/>
        <w:jc w:val="right"/>
        <w:rPr>
          <w:sz w:val="18"/>
          <w:szCs w:val="18"/>
        </w:rPr>
      </w:pPr>
      <w:r w:rsidRPr="00CD7A01">
        <w:rPr>
          <w:sz w:val="18"/>
          <w:szCs w:val="18"/>
        </w:rPr>
        <w:t xml:space="preserve">*There might be interview opportunities with these representatives </w:t>
      </w:r>
    </w:p>
    <w:p w14:paraId="5B831069" w14:textId="77777777" w:rsidR="00976ABE" w:rsidRPr="00680032" w:rsidRDefault="00976ABE" w:rsidP="00976ABE">
      <w:pPr>
        <w:pBdr>
          <w:top w:val="single" w:sz="4" w:space="1" w:color="auto"/>
          <w:left w:val="single" w:sz="4" w:space="4" w:color="auto"/>
          <w:bottom w:val="single" w:sz="4" w:space="1" w:color="auto"/>
          <w:right w:val="single" w:sz="4" w:space="4" w:color="auto"/>
        </w:pBdr>
        <w:spacing w:after="0"/>
        <w:ind w:left="426"/>
        <w:jc w:val="center"/>
        <w:rPr>
          <w:b/>
          <w:sz w:val="10"/>
          <w:szCs w:val="10"/>
        </w:rPr>
      </w:pPr>
    </w:p>
    <w:p w14:paraId="4E196B4E" w14:textId="77777777" w:rsidR="003A5D31" w:rsidRPr="003A5D31" w:rsidRDefault="003A5D31" w:rsidP="00976ABE">
      <w:pPr>
        <w:pBdr>
          <w:top w:val="single" w:sz="4" w:space="1" w:color="auto"/>
          <w:left w:val="single" w:sz="4" w:space="4" w:color="auto"/>
          <w:bottom w:val="single" w:sz="4" w:space="1" w:color="auto"/>
          <w:right w:val="single" w:sz="4" w:space="4" w:color="auto"/>
        </w:pBdr>
        <w:spacing w:after="0"/>
        <w:ind w:left="426"/>
        <w:jc w:val="center"/>
        <w:rPr>
          <w:b/>
        </w:rPr>
      </w:pPr>
      <w:r w:rsidRPr="003A5D31">
        <w:rPr>
          <w:b/>
        </w:rPr>
        <w:t>FOR CONFIRMATIONS OR MORE INFORMATION PLEASE CONTACT:</w:t>
      </w:r>
    </w:p>
    <w:p w14:paraId="40365D09" w14:textId="77777777" w:rsidR="00290680" w:rsidRDefault="00E80691" w:rsidP="00976ABE">
      <w:pPr>
        <w:pBdr>
          <w:top w:val="single" w:sz="4" w:space="1" w:color="auto"/>
          <w:left w:val="single" w:sz="4" w:space="4" w:color="auto"/>
          <w:bottom w:val="single" w:sz="4" w:space="1" w:color="auto"/>
          <w:right w:val="single" w:sz="4" w:space="4" w:color="auto"/>
        </w:pBdr>
        <w:spacing w:after="0"/>
        <w:ind w:left="426"/>
        <w:jc w:val="center"/>
      </w:pPr>
      <w:r>
        <w:t>Ann Moey</w:t>
      </w:r>
      <w:r w:rsidR="003A5D31">
        <w:t xml:space="preserve">, </w:t>
      </w:r>
      <w:r>
        <w:t>Head of Communications</w:t>
      </w:r>
      <w:r w:rsidR="003A5D31">
        <w:t>, IUCN Asia</w:t>
      </w:r>
    </w:p>
    <w:p w14:paraId="009C09F9" w14:textId="77777777" w:rsidR="003A5D31" w:rsidRDefault="003A5D31" w:rsidP="00976ABE">
      <w:pPr>
        <w:pBdr>
          <w:top w:val="single" w:sz="4" w:space="1" w:color="auto"/>
          <w:left w:val="single" w:sz="4" w:space="4" w:color="auto"/>
          <w:bottom w:val="single" w:sz="4" w:space="1" w:color="auto"/>
          <w:right w:val="single" w:sz="4" w:space="4" w:color="auto"/>
        </w:pBdr>
        <w:spacing w:after="0"/>
        <w:ind w:left="426"/>
        <w:jc w:val="center"/>
      </w:pPr>
      <w:r w:rsidRPr="003A5D31">
        <w:t>+66 92 259 8035</w:t>
      </w:r>
      <w:r>
        <w:t xml:space="preserve">, </w:t>
      </w:r>
      <w:hyperlink r:id="rId8" w:history="1">
        <w:r w:rsidR="00E80691" w:rsidRPr="008D6CB3">
          <w:rPr>
            <w:rStyle w:val="Hyperlink"/>
          </w:rPr>
          <w:t>ann.moey@iucn.org</w:t>
        </w:r>
      </w:hyperlink>
    </w:p>
    <w:p w14:paraId="7D3757EA" w14:textId="77777777" w:rsidR="00680032" w:rsidRPr="00680032" w:rsidRDefault="00680032" w:rsidP="00976ABE">
      <w:pPr>
        <w:pBdr>
          <w:top w:val="single" w:sz="4" w:space="1" w:color="auto"/>
          <w:left w:val="single" w:sz="4" w:space="4" w:color="auto"/>
          <w:bottom w:val="single" w:sz="4" w:space="1" w:color="auto"/>
          <w:right w:val="single" w:sz="4" w:space="4" w:color="auto"/>
        </w:pBdr>
        <w:spacing w:after="0"/>
        <w:ind w:left="426"/>
        <w:jc w:val="center"/>
        <w:rPr>
          <w:sz w:val="10"/>
          <w:szCs w:val="10"/>
        </w:rPr>
      </w:pPr>
    </w:p>
    <w:p w14:paraId="4F34B0A2" w14:textId="77777777" w:rsidR="00680032" w:rsidRDefault="00680032" w:rsidP="00976ABE">
      <w:pPr>
        <w:pBdr>
          <w:top w:val="single" w:sz="4" w:space="1" w:color="auto"/>
          <w:left w:val="single" w:sz="4" w:space="4" w:color="auto"/>
          <w:bottom w:val="single" w:sz="4" w:space="1" w:color="auto"/>
          <w:right w:val="single" w:sz="4" w:space="4" w:color="auto"/>
        </w:pBdr>
        <w:spacing w:after="0"/>
        <w:ind w:left="426"/>
        <w:jc w:val="center"/>
      </w:pPr>
      <w:r>
        <w:rPr>
          <w:b/>
        </w:rPr>
        <w:t xml:space="preserve">Visit </w:t>
      </w:r>
      <w:hyperlink r:id="rId9" w:history="1">
        <w:r w:rsidR="00E80691" w:rsidRPr="00057817">
          <w:rPr>
            <w:rStyle w:val="Hyperlink"/>
          </w:rPr>
          <w:t>https://www.iucn.org/regions/asia/our-work/coastal-and-marine-ecosystems/us-asean-conference-marine-environmental-issues</w:t>
        </w:r>
      </w:hyperlink>
      <w:r>
        <w:rPr>
          <w:b/>
        </w:rPr>
        <w:t xml:space="preserve"> for details</w:t>
      </w:r>
    </w:p>
    <w:p w14:paraId="33690933" w14:textId="77777777" w:rsidR="00976ABE" w:rsidRPr="00680032" w:rsidRDefault="00976ABE" w:rsidP="00976ABE">
      <w:pPr>
        <w:pBdr>
          <w:top w:val="single" w:sz="4" w:space="1" w:color="auto"/>
          <w:left w:val="single" w:sz="4" w:space="4" w:color="auto"/>
          <w:bottom w:val="single" w:sz="4" w:space="1" w:color="auto"/>
          <w:right w:val="single" w:sz="4" w:space="4" w:color="auto"/>
        </w:pBdr>
        <w:spacing w:after="0"/>
        <w:ind w:left="426"/>
        <w:jc w:val="center"/>
        <w:rPr>
          <w:sz w:val="10"/>
          <w:szCs w:val="10"/>
        </w:rPr>
      </w:pPr>
    </w:p>
    <w:p w14:paraId="5F92B4E7" w14:textId="77777777" w:rsidR="00976ABE" w:rsidRDefault="00976ABE" w:rsidP="00290680">
      <w:pPr>
        <w:spacing w:after="0"/>
        <w:ind w:left="284"/>
        <w:rPr>
          <w:b/>
        </w:rPr>
      </w:pPr>
    </w:p>
    <w:p w14:paraId="1A32F7C8" w14:textId="77777777" w:rsidR="00407AEB" w:rsidRPr="003A5D31" w:rsidRDefault="00F11059" w:rsidP="00290680">
      <w:pPr>
        <w:spacing w:after="0"/>
        <w:ind w:left="284"/>
        <w:rPr>
          <w:b/>
        </w:rPr>
      </w:pPr>
      <w:r w:rsidRPr="003A5D31">
        <w:rPr>
          <w:b/>
        </w:rPr>
        <w:t>About IUCN</w:t>
      </w:r>
    </w:p>
    <w:p w14:paraId="305882C8" w14:textId="77777777" w:rsidR="003A5D31" w:rsidRPr="003A5D31" w:rsidRDefault="00F11059" w:rsidP="00290680">
      <w:pPr>
        <w:spacing w:after="0" w:line="240" w:lineRule="auto"/>
        <w:ind w:left="284"/>
        <w:rPr>
          <w:rFonts w:eastAsia="Times New Roman" w:cs="Arial"/>
          <w:sz w:val="20"/>
          <w:szCs w:val="20"/>
        </w:rPr>
      </w:pPr>
      <w:r w:rsidRPr="00F11059">
        <w:rPr>
          <w:rFonts w:eastAsia="Times New Roman" w:cs="Arial"/>
          <w:sz w:val="20"/>
          <w:szCs w:val="20"/>
        </w:rPr>
        <w:t>IUCN is the world’s oldest and largest global environmental organisation, with more than 1,200 government and NGO Members and almost 15,000 volunteer experts in some 160 countries.</w:t>
      </w:r>
      <w:r w:rsidR="00D879C4" w:rsidRPr="003A5D31">
        <w:rPr>
          <w:rFonts w:eastAsia="Times New Roman" w:cs="Arial"/>
          <w:sz w:val="20"/>
          <w:szCs w:val="20"/>
        </w:rPr>
        <w:t xml:space="preserve"> </w:t>
      </w:r>
      <w:r w:rsidRPr="00F11059">
        <w:rPr>
          <w:rFonts w:eastAsia="Times New Roman" w:cs="Arial"/>
          <w:sz w:val="20"/>
          <w:szCs w:val="20"/>
        </w:rPr>
        <w:t>IUCN helps the world find pragmatic solutions to our most pressing environment and development challenges.</w:t>
      </w:r>
      <w:r w:rsidRPr="003A5D31">
        <w:rPr>
          <w:rFonts w:eastAsia="Times New Roman" w:cs="Arial"/>
          <w:sz w:val="20"/>
          <w:szCs w:val="20"/>
        </w:rPr>
        <w:t xml:space="preserve"> It</w:t>
      </w:r>
      <w:r w:rsidRPr="00F11059">
        <w:rPr>
          <w:rFonts w:eastAsia="Times New Roman" w:cs="Arial"/>
          <w:sz w:val="20"/>
          <w:szCs w:val="20"/>
        </w:rPr>
        <w:t xml:space="preserve"> supports scientific research, manages field projects all over the world, and brings governments, NGOs, the UN and companies together to develop policy, laws and best practice.</w:t>
      </w:r>
      <w:r w:rsidR="00D879C4" w:rsidRPr="003A5D31">
        <w:rPr>
          <w:rFonts w:eastAsia="Times New Roman" w:cs="Arial"/>
          <w:sz w:val="20"/>
          <w:szCs w:val="20"/>
        </w:rPr>
        <w:t xml:space="preserve"> </w:t>
      </w:r>
      <w:r w:rsidRPr="00F11059">
        <w:rPr>
          <w:rFonts w:eastAsia="Times New Roman" w:cs="Arial"/>
          <w:sz w:val="20"/>
          <w:szCs w:val="20"/>
        </w:rPr>
        <w:t>IUCN’s Asia Regional Office is in Bangkok, Thailand, with country, programme and liaison offices in Bangladesh, Cambodia, China, India, Lao PDR, Nepal, Pakistan, Sri Lanka, Thailand and Viet Nam.</w:t>
      </w:r>
    </w:p>
    <w:p w14:paraId="4E9E054D" w14:textId="77777777" w:rsidR="003A5D31" w:rsidRPr="003A5D31" w:rsidRDefault="003A5D31" w:rsidP="00290680">
      <w:pPr>
        <w:spacing w:after="0" w:line="240" w:lineRule="auto"/>
        <w:ind w:left="284"/>
        <w:rPr>
          <w:rFonts w:eastAsia="Times New Roman" w:cs="Arial"/>
          <w:sz w:val="20"/>
          <w:szCs w:val="20"/>
        </w:rPr>
      </w:pPr>
    </w:p>
    <w:p w14:paraId="1F3E423A" w14:textId="139A9223" w:rsidR="003A5D31" w:rsidRDefault="005C0E12" w:rsidP="005C0E12">
      <w:pPr>
        <w:spacing w:after="0" w:line="240" w:lineRule="auto"/>
        <w:ind w:left="284"/>
        <w:jc w:val="center"/>
        <w:rPr>
          <w:rStyle w:val="Hyperlink"/>
          <w:b/>
          <w:sz w:val="20"/>
          <w:szCs w:val="20"/>
        </w:rPr>
      </w:pPr>
      <w:r w:rsidRPr="005C0E12">
        <w:rPr>
          <w:rFonts w:eastAsia="Times New Roman" w:cs="Arial"/>
          <w:b/>
          <w:sz w:val="20"/>
          <w:szCs w:val="20"/>
        </w:rPr>
        <w:t>Website</w:t>
      </w:r>
      <w:r w:rsidR="00F11059" w:rsidRPr="005C0E12">
        <w:rPr>
          <w:rFonts w:eastAsia="Times New Roman" w:cs="Arial"/>
          <w:b/>
          <w:sz w:val="20"/>
          <w:szCs w:val="20"/>
        </w:rPr>
        <w:t xml:space="preserve"> </w:t>
      </w:r>
      <w:hyperlink r:id="rId10" w:history="1">
        <w:r w:rsidRPr="005C0E12">
          <w:rPr>
            <w:rStyle w:val="Hyperlink"/>
            <w:rFonts w:eastAsia="Times New Roman" w:cs="Arial"/>
            <w:b/>
            <w:sz w:val="20"/>
            <w:szCs w:val="20"/>
          </w:rPr>
          <w:t>www.iucn.org/asia</w:t>
        </w:r>
      </w:hyperlink>
      <w:r w:rsidRPr="005C0E12">
        <w:rPr>
          <w:b/>
          <w:sz w:val="20"/>
          <w:szCs w:val="20"/>
        </w:rPr>
        <w:t xml:space="preserve"> </w:t>
      </w:r>
      <w:r>
        <w:rPr>
          <w:b/>
          <w:sz w:val="20"/>
          <w:szCs w:val="20"/>
        </w:rPr>
        <w:t xml:space="preserve">| </w:t>
      </w:r>
      <w:r w:rsidRPr="005C0E12">
        <w:rPr>
          <w:b/>
          <w:sz w:val="20"/>
          <w:szCs w:val="20"/>
        </w:rPr>
        <w:t>F</w:t>
      </w:r>
      <w:r w:rsidR="003A5D31" w:rsidRPr="005C0E12">
        <w:rPr>
          <w:b/>
          <w:sz w:val="20"/>
          <w:szCs w:val="20"/>
        </w:rPr>
        <w:t xml:space="preserve">acebook </w:t>
      </w:r>
      <w:hyperlink r:id="rId11" w:history="1">
        <w:r w:rsidR="003A5D31" w:rsidRPr="005C0E12">
          <w:rPr>
            <w:rStyle w:val="Hyperlink"/>
            <w:b/>
            <w:sz w:val="20"/>
            <w:szCs w:val="20"/>
          </w:rPr>
          <w:t>www.facebook.com/iucn.asia</w:t>
        </w:r>
      </w:hyperlink>
      <w:r>
        <w:rPr>
          <w:sz w:val="20"/>
          <w:szCs w:val="20"/>
        </w:rPr>
        <w:t xml:space="preserve"> | </w:t>
      </w:r>
      <w:r w:rsidR="003A5D31" w:rsidRPr="005C0E12">
        <w:rPr>
          <w:b/>
          <w:sz w:val="20"/>
          <w:szCs w:val="20"/>
        </w:rPr>
        <w:t xml:space="preserve">Twitter </w:t>
      </w:r>
      <w:hyperlink r:id="rId12" w:history="1">
        <w:r w:rsidR="00CD7A01">
          <w:rPr>
            <w:rStyle w:val="Hyperlink"/>
            <w:b/>
            <w:sz w:val="20"/>
            <w:szCs w:val="20"/>
          </w:rPr>
          <w:t>@</w:t>
        </w:r>
        <w:proofErr w:type="spellStart"/>
        <w:r w:rsidR="003A5D31" w:rsidRPr="005C0E12">
          <w:rPr>
            <w:rStyle w:val="Hyperlink"/>
            <w:b/>
            <w:sz w:val="20"/>
            <w:szCs w:val="20"/>
          </w:rPr>
          <w:t>IUCNAsia</w:t>
        </w:r>
        <w:proofErr w:type="spellEnd"/>
      </w:hyperlink>
    </w:p>
    <w:p w14:paraId="327F6A16" w14:textId="77777777" w:rsidR="00E80691" w:rsidRDefault="00E80691" w:rsidP="005C0E12">
      <w:pPr>
        <w:spacing w:after="0" w:line="240" w:lineRule="auto"/>
        <w:ind w:left="284"/>
        <w:jc w:val="center"/>
        <w:rPr>
          <w:rFonts w:eastAsia="Times New Roman" w:cs="Arial"/>
          <w:sz w:val="20"/>
          <w:szCs w:val="20"/>
        </w:rPr>
      </w:pPr>
    </w:p>
    <w:p w14:paraId="5D159E9D" w14:textId="77777777" w:rsidR="00E80691" w:rsidRPr="00CD7A01" w:rsidRDefault="00E80691" w:rsidP="00CD7A01">
      <w:pPr>
        <w:spacing w:after="0"/>
        <w:ind w:left="284"/>
        <w:rPr>
          <w:b/>
        </w:rPr>
      </w:pPr>
      <w:r w:rsidRPr="00CD7A01">
        <w:rPr>
          <w:b/>
        </w:rPr>
        <w:t xml:space="preserve">About Stimson </w:t>
      </w:r>
    </w:p>
    <w:p w14:paraId="2172D7F6" w14:textId="77777777" w:rsidR="00775850" w:rsidRPr="00CD7A01" w:rsidRDefault="00775850" w:rsidP="00CD7A01">
      <w:pPr>
        <w:spacing w:after="0" w:line="240" w:lineRule="auto"/>
        <w:ind w:left="284"/>
        <w:rPr>
          <w:rFonts w:eastAsia="Times New Roman" w:cs="Arial"/>
          <w:sz w:val="20"/>
          <w:szCs w:val="20"/>
        </w:rPr>
      </w:pPr>
      <w:r w:rsidRPr="00CD7A01">
        <w:rPr>
          <w:rFonts w:eastAsia="Times New Roman" w:cs="Arial"/>
          <w:sz w:val="20"/>
          <w:szCs w:val="20"/>
        </w:rPr>
        <w:t xml:space="preserve">The Stimson </w:t>
      </w:r>
      <w:proofErr w:type="spellStart"/>
      <w:r w:rsidRPr="00CD7A01">
        <w:rPr>
          <w:rFonts w:eastAsia="Times New Roman" w:cs="Arial"/>
          <w:sz w:val="20"/>
          <w:szCs w:val="20"/>
        </w:rPr>
        <w:t>Center</w:t>
      </w:r>
      <w:proofErr w:type="spellEnd"/>
      <w:r w:rsidRPr="00CD7A01">
        <w:rPr>
          <w:rFonts w:eastAsia="Times New Roman" w:cs="Arial"/>
          <w:sz w:val="20"/>
          <w:szCs w:val="20"/>
        </w:rPr>
        <w:t xml:space="preserve"> is a nonpartisan policy research </w:t>
      </w:r>
      <w:proofErr w:type="spellStart"/>
      <w:r w:rsidRPr="00CD7A01">
        <w:rPr>
          <w:rFonts w:eastAsia="Times New Roman" w:cs="Arial"/>
          <w:sz w:val="20"/>
          <w:szCs w:val="20"/>
        </w:rPr>
        <w:t>center</w:t>
      </w:r>
      <w:proofErr w:type="spellEnd"/>
      <w:r w:rsidRPr="00CD7A01">
        <w:rPr>
          <w:rFonts w:eastAsia="Times New Roman" w:cs="Arial"/>
          <w:sz w:val="20"/>
          <w:szCs w:val="20"/>
        </w:rPr>
        <w:t xml:space="preserve"> based in Washington, D.C. working to solve the world’s greatest threats to security and prosperity. The Stimson </w:t>
      </w:r>
      <w:proofErr w:type="spellStart"/>
      <w:r w:rsidRPr="00CD7A01">
        <w:rPr>
          <w:rFonts w:eastAsia="Times New Roman" w:cs="Arial"/>
          <w:sz w:val="20"/>
          <w:szCs w:val="20"/>
        </w:rPr>
        <w:t>Center’s</w:t>
      </w:r>
      <w:proofErr w:type="spellEnd"/>
      <w:r w:rsidRPr="00CD7A01">
        <w:rPr>
          <w:rFonts w:eastAsia="Times New Roman" w:cs="Arial"/>
          <w:sz w:val="20"/>
          <w:szCs w:val="20"/>
        </w:rPr>
        <w:t xml:space="preserve"> Environmental Security Program explores the threat of illegal, unreported and unregulated (IUU) fishing, and its attendant crimes, to U.S. national and regional security, as well as the impact of distant water fishing (DWF) fleets on local communities. The Stimson </w:t>
      </w:r>
      <w:proofErr w:type="spellStart"/>
      <w:r w:rsidRPr="00CD7A01">
        <w:rPr>
          <w:rFonts w:eastAsia="Times New Roman" w:cs="Arial"/>
          <w:sz w:val="20"/>
          <w:szCs w:val="20"/>
        </w:rPr>
        <w:t>Center’s</w:t>
      </w:r>
      <w:proofErr w:type="spellEnd"/>
      <w:r w:rsidRPr="00CD7A01">
        <w:rPr>
          <w:rFonts w:eastAsia="Times New Roman" w:cs="Arial"/>
          <w:sz w:val="20"/>
          <w:szCs w:val="20"/>
        </w:rPr>
        <w:t xml:space="preserve"> Southeast Asia program addresses non-traditional security threats facing ASEAN countries and places special emphasis on issues related to water and energy in the Mekong Basin. </w:t>
      </w:r>
    </w:p>
    <w:p w14:paraId="4DD3B38F" w14:textId="77777777" w:rsidR="00775850" w:rsidRPr="00775850" w:rsidRDefault="00775850" w:rsidP="00E80691">
      <w:pPr>
        <w:spacing w:after="0" w:line="240" w:lineRule="auto"/>
        <w:ind w:left="284"/>
        <w:rPr>
          <w:rFonts w:eastAsia="Times New Roman" w:cs="Arial"/>
          <w:b/>
          <w:sz w:val="20"/>
          <w:szCs w:val="20"/>
        </w:rPr>
      </w:pPr>
    </w:p>
    <w:p w14:paraId="4D9C61D2" w14:textId="77777777" w:rsidR="00775850" w:rsidRPr="00775850" w:rsidRDefault="00775850" w:rsidP="00CD7A01">
      <w:pPr>
        <w:spacing w:after="0" w:line="240" w:lineRule="auto"/>
        <w:ind w:left="284"/>
        <w:jc w:val="center"/>
        <w:rPr>
          <w:rFonts w:eastAsia="Times New Roman" w:cs="Arial"/>
          <w:b/>
          <w:sz w:val="20"/>
          <w:szCs w:val="20"/>
        </w:rPr>
      </w:pPr>
      <w:r w:rsidRPr="00775850">
        <w:rPr>
          <w:rFonts w:eastAsia="Times New Roman" w:cs="Arial"/>
          <w:b/>
          <w:sz w:val="20"/>
          <w:szCs w:val="20"/>
        </w:rPr>
        <w:t xml:space="preserve">Website </w:t>
      </w:r>
      <w:hyperlink r:id="rId13" w:history="1">
        <w:r w:rsidRPr="00775850">
          <w:rPr>
            <w:rStyle w:val="Hyperlink"/>
            <w:rFonts w:eastAsia="Times New Roman" w:cs="Arial"/>
            <w:b/>
            <w:sz w:val="20"/>
            <w:szCs w:val="20"/>
          </w:rPr>
          <w:t>www.stimson.org</w:t>
        </w:r>
      </w:hyperlink>
      <w:r w:rsidRPr="00775850">
        <w:rPr>
          <w:rFonts w:eastAsia="Times New Roman" w:cs="Arial"/>
          <w:b/>
          <w:sz w:val="20"/>
          <w:szCs w:val="20"/>
        </w:rPr>
        <w:t xml:space="preserve"> | Facebook </w:t>
      </w:r>
      <w:hyperlink r:id="rId14" w:history="1">
        <w:r w:rsidRPr="00775850">
          <w:rPr>
            <w:rStyle w:val="Hyperlink"/>
            <w:rFonts w:eastAsia="Times New Roman" w:cs="Arial"/>
            <w:b/>
            <w:sz w:val="20"/>
            <w:szCs w:val="20"/>
          </w:rPr>
          <w:t>www.facebook.com/stimsoncenter</w:t>
        </w:r>
      </w:hyperlink>
      <w:r w:rsidRPr="00775850">
        <w:rPr>
          <w:rFonts w:eastAsia="Times New Roman" w:cs="Arial"/>
          <w:b/>
          <w:sz w:val="20"/>
          <w:szCs w:val="20"/>
        </w:rPr>
        <w:t xml:space="preserve"> | Twitter </w:t>
      </w:r>
      <w:hyperlink r:id="rId15" w:history="1">
        <w:r w:rsidRPr="00775850">
          <w:rPr>
            <w:rStyle w:val="Hyperlink"/>
            <w:rFonts w:eastAsia="Times New Roman" w:cs="Arial"/>
            <w:b/>
            <w:sz w:val="20"/>
            <w:szCs w:val="20"/>
          </w:rPr>
          <w:t>@</w:t>
        </w:r>
        <w:proofErr w:type="spellStart"/>
        <w:r w:rsidRPr="00775850">
          <w:rPr>
            <w:rStyle w:val="Hyperlink"/>
            <w:rFonts w:eastAsia="Times New Roman" w:cs="Arial"/>
            <w:b/>
            <w:sz w:val="20"/>
            <w:szCs w:val="20"/>
          </w:rPr>
          <w:t>StimsonCenter</w:t>
        </w:r>
        <w:proofErr w:type="spellEnd"/>
      </w:hyperlink>
      <w:r w:rsidRPr="00775850">
        <w:rPr>
          <w:rFonts w:cs="Arial"/>
          <w:b/>
          <w:color w:val="222222"/>
          <w:shd w:val="clear" w:color="auto" w:fill="FFFFFF"/>
        </w:rPr>
        <w:br/>
      </w:r>
    </w:p>
    <w:sectPr w:rsidR="00775850" w:rsidRPr="00775850" w:rsidSect="009F6A32">
      <w:pgSz w:w="11906" w:h="16838"/>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9FEA03" w15:done="0"/>
  <w15:commentEx w15:paraId="52E13D2C" w15:paraIdParent="359FEA03" w15:done="0"/>
  <w15:commentEx w15:paraId="326333A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lgun Gothic">
    <w:altName w:val="Arial Unicode MS"/>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03AC6"/>
    <w:multiLevelType w:val="hybridMultilevel"/>
    <w:tmpl w:val="F64E9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Eyler">
    <w15:presenceInfo w15:providerId="None" w15:userId="Brian Ey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7C"/>
    <w:rsid w:val="000141E7"/>
    <w:rsid w:val="00032FFB"/>
    <w:rsid w:val="00057817"/>
    <w:rsid w:val="000D0D7E"/>
    <w:rsid w:val="000D1D57"/>
    <w:rsid w:val="001366BA"/>
    <w:rsid w:val="00167C2D"/>
    <w:rsid w:val="001B605D"/>
    <w:rsid w:val="0025733D"/>
    <w:rsid w:val="00290680"/>
    <w:rsid w:val="002E4AE7"/>
    <w:rsid w:val="0038237C"/>
    <w:rsid w:val="003A5D31"/>
    <w:rsid w:val="003D203A"/>
    <w:rsid w:val="003E66B1"/>
    <w:rsid w:val="00407AEB"/>
    <w:rsid w:val="004A23A1"/>
    <w:rsid w:val="005B7C05"/>
    <w:rsid w:val="005C0E12"/>
    <w:rsid w:val="00603717"/>
    <w:rsid w:val="0064453E"/>
    <w:rsid w:val="00680032"/>
    <w:rsid w:val="00690C66"/>
    <w:rsid w:val="006931FB"/>
    <w:rsid w:val="00733F49"/>
    <w:rsid w:val="00775850"/>
    <w:rsid w:val="00976ABE"/>
    <w:rsid w:val="009B1F18"/>
    <w:rsid w:val="009B6F8A"/>
    <w:rsid w:val="009F6A32"/>
    <w:rsid w:val="00A63466"/>
    <w:rsid w:val="00AA5413"/>
    <w:rsid w:val="00AF363D"/>
    <w:rsid w:val="00B01CA7"/>
    <w:rsid w:val="00B167DB"/>
    <w:rsid w:val="00B80AC9"/>
    <w:rsid w:val="00B83483"/>
    <w:rsid w:val="00BA6891"/>
    <w:rsid w:val="00C62A31"/>
    <w:rsid w:val="00C839C9"/>
    <w:rsid w:val="00CD7A01"/>
    <w:rsid w:val="00D14C05"/>
    <w:rsid w:val="00D879C4"/>
    <w:rsid w:val="00DB20B1"/>
    <w:rsid w:val="00DB74BA"/>
    <w:rsid w:val="00DC18E6"/>
    <w:rsid w:val="00DC7821"/>
    <w:rsid w:val="00E17733"/>
    <w:rsid w:val="00E63805"/>
    <w:rsid w:val="00E65C1A"/>
    <w:rsid w:val="00E80691"/>
    <w:rsid w:val="00E84F7E"/>
    <w:rsid w:val="00F11059"/>
    <w:rsid w:val="00F163C3"/>
    <w:rsid w:val="00F921AD"/>
    <w:rsid w:val="00FB6C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6CC6"/>
    <w:rPr>
      <w:color w:val="0000FF" w:themeColor="hyperlink"/>
      <w:u w:val="single"/>
    </w:rPr>
  </w:style>
  <w:style w:type="paragraph" w:styleId="ListParagraph">
    <w:name w:val="List Paragraph"/>
    <w:basedOn w:val="Normal"/>
    <w:uiPriority w:val="34"/>
    <w:qFormat/>
    <w:rsid w:val="003A5D31"/>
    <w:pPr>
      <w:ind w:left="720"/>
      <w:contextualSpacing/>
    </w:pPr>
  </w:style>
  <w:style w:type="character" w:styleId="CommentReference">
    <w:name w:val="annotation reference"/>
    <w:basedOn w:val="DefaultParagraphFont"/>
    <w:uiPriority w:val="99"/>
    <w:semiHidden/>
    <w:unhideWhenUsed/>
    <w:rsid w:val="00B80AC9"/>
    <w:rPr>
      <w:sz w:val="16"/>
      <w:szCs w:val="16"/>
    </w:rPr>
  </w:style>
  <w:style w:type="paragraph" w:styleId="CommentText">
    <w:name w:val="annotation text"/>
    <w:basedOn w:val="Normal"/>
    <w:link w:val="CommentTextChar"/>
    <w:uiPriority w:val="99"/>
    <w:semiHidden/>
    <w:unhideWhenUsed/>
    <w:rsid w:val="00B80AC9"/>
    <w:pPr>
      <w:spacing w:line="240" w:lineRule="auto"/>
    </w:pPr>
    <w:rPr>
      <w:sz w:val="20"/>
      <w:szCs w:val="20"/>
    </w:rPr>
  </w:style>
  <w:style w:type="character" w:customStyle="1" w:styleId="CommentTextChar">
    <w:name w:val="Comment Text Char"/>
    <w:basedOn w:val="DefaultParagraphFont"/>
    <w:link w:val="CommentText"/>
    <w:uiPriority w:val="99"/>
    <w:semiHidden/>
    <w:rsid w:val="00B80AC9"/>
    <w:rPr>
      <w:sz w:val="20"/>
      <w:szCs w:val="20"/>
    </w:rPr>
  </w:style>
  <w:style w:type="paragraph" w:styleId="CommentSubject">
    <w:name w:val="annotation subject"/>
    <w:basedOn w:val="CommentText"/>
    <w:next w:val="CommentText"/>
    <w:link w:val="CommentSubjectChar"/>
    <w:uiPriority w:val="99"/>
    <w:semiHidden/>
    <w:unhideWhenUsed/>
    <w:rsid w:val="00B80AC9"/>
    <w:rPr>
      <w:b/>
      <w:bCs/>
    </w:rPr>
  </w:style>
  <w:style w:type="character" w:customStyle="1" w:styleId="CommentSubjectChar">
    <w:name w:val="Comment Subject Char"/>
    <w:basedOn w:val="CommentTextChar"/>
    <w:link w:val="CommentSubject"/>
    <w:uiPriority w:val="99"/>
    <w:semiHidden/>
    <w:rsid w:val="00B80AC9"/>
    <w:rPr>
      <w:b/>
      <w:bCs/>
      <w:sz w:val="20"/>
      <w:szCs w:val="20"/>
    </w:rPr>
  </w:style>
  <w:style w:type="paragraph" w:styleId="BalloonText">
    <w:name w:val="Balloon Text"/>
    <w:basedOn w:val="Normal"/>
    <w:link w:val="BalloonTextChar"/>
    <w:uiPriority w:val="99"/>
    <w:semiHidden/>
    <w:unhideWhenUsed/>
    <w:rsid w:val="00B80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C9"/>
    <w:rPr>
      <w:rFonts w:ascii="Tahoma" w:hAnsi="Tahoma" w:cs="Tahoma"/>
      <w:sz w:val="16"/>
      <w:szCs w:val="16"/>
    </w:rPr>
  </w:style>
  <w:style w:type="character" w:styleId="FollowedHyperlink">
    <w:name w:val="FollowedHyperlink"/>
    <w:basedOn w:val="DefaultParagraphFont"/>
    <w:uiPriority w:val="99"/>
    <w:semiHidden/>
    <w:unhideWhenUsed/>
    <w:rsid w:val="00AA5413"/>
    <w:rPr>
      <w:color w:val="800080" w:themeColor="followedHyperlink"/>
      <w:u w:val="single"/>
    </w:rPr>
  </w:style>
  <w:style w:type="character" w:customStyle="1" w:styleId="Mention">
    <w:name w:val="Mention"/>
    <w:basedOn w:val="DefaultParagraphFont"/>
    <w:uiPriority w:val="99"/>
    <w:semiHidden/>
    <w:unhideWhenUsed/>
    <w:rsid w:val="00775850"/>
    <w:rPr>
      <w:color w:val="2B579A"/>
      <w:shd w:val="clear" w:color="auto" w:fill="E6E6E6"/>
    </w:rPr>
  </w:style>
  <w:style w:type="character" w:styleId="HTMLCite">
    <w:name w:val="HTML Cite"/>
    <w:basedOn w:val="DefaultParagraphFont"/>
    <w:uiPriority w:val="99"/>
    <w:semiHidden/>
    <w:unhideWhenUsed/>
    <w:rsid w:val="00775850"/>
    <w:rPr>
      <w:i/>
      <w:iCs/>
    </w:rPr>
  </w:style>
  <w:style w:type="character" w:styleId="Emphasis">
    <w:name w:val="Emphasis"/>
    <w:basedOn w:val="DefaultParagraphFont"/>
    <w:uiPriority w:val="20"/>
    <w:qFormat/>
    <w:rsid w:val="009B6F8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B6CC6"/>
    <w:rPr>
      <w:color w:val="0000FF" w:themeColor="hyperlink"/>
      <w:u w:val="single"/>
    </w:rPr>
  </w:style>
  <w:style w:type="paragraph" w:styleId="ListParagraph">
    <w:name w:val="List Paragraph"/>
    <w:basedOn w:val="Normal"/>
    <w:uiPriority w:val="34"/>
    <w:qFormat/>
    <w:rsid w:val="003A5D31"/>
    <w:pPr>
      <w:ind w:left="720"/>
      <w:contextualSpacing/>
    </w:pPr>
  </w:style>
  <w:style w:type="character" w:styleId="CommentReference">
    <w:name w:val="annotation reference"/>
    <w:basedOn w:val="DefaultParagraphFont"/>
    <w:uiPriority w:val="99"/>
    <w:semiHidden/>
    <w:unhideWhenUsed/>
    <w:rsid w:val="00B80AC9"/>
    <w:rPr>
      <w:sz w:val="16"/>
      <w:szCs w:val="16"/>
    </w:rPr>
  </w:style>
  <w:style w:type="paragraph" w:styleId="CommentText">
    <w:name w:val="annotation text"/>
    <w:basedOn w:val="Normal"/>
    <w:link w:val="CommentTextChar"/>
    <w:uiPriority w:val="99"/>
    <w:semiHidden/>
    <w:unhideWhenUsed/>
    <w:rsid w:val="00B80AC9"/>
    <w:pPr>
      <w:spacing w:line="240" w:lineRule="auto"/>
    </w:pPr>
    <w:rPr>
      <w:sz w:val="20"/>
      <w:szCs w:val="20"/>
    </w:rPr>
  </w:style>
  <w:style w:type="character" w:customStyle="1" w:styleId="CommentTextChar">
    <w:name w:val="Comment Text Char"/>
    <w:basedOn w:val="DefaultParagraphFont"/>
    <w:link w:val="CommentText"/>
    <w:uiPriority w:val="99"/>
    <w:semiHidden/>
    <w:rsid w:val="00B80AC9"/>
    <w:rPr>
      <w:sz w:val="20"/>
      <w:szCs w:val="20"/>
    </w:rPr>
  </w:style>
  <w:style w:type="paragraph" w:styleId="CommentSubject">
    <w:name w:val="annotation subject"/>
    <w:basedOn w:val="CommentText"/>
    <w:next w:val="CommentText"/>
    <w:link w:val="CommentSubjectChar"/>
    <w:uiPriority w:val="99"/>
    <w:semiHidden/>
    <w:unhideWhenUsed/>
    <w:rsid w:val="00B80AC9"/>
    <w:rPr>
      <w:b/>
      <w:bCs/>
    </w:rPr>
  </w:style>
  <w:style w:type="character" w:customStyle="1" w:styleId="CommentSubjectChar">
    <w:name w:val="Comment Subject Char"/>
    <w:basedOn w:val="CommentTextChar"/>
    <w:link w:val="CommentSubject"/>
    <w:uiPriority w:val="99"/>
    <w:semiHidden/>
    <w:rsid w:val="00B80AC9"/>
    <w:rPr>
      <w:b/>
      <w:bCs/>
      <w:sz w:val="20"/>
      <w:szCs w:val="20"/>
    </w:rPr>
  </w:style>
  <w:style w:type="paragraph" w:styleId="BalloonText">
    <w:name w:val="Balloon Text"/>
    <w:basedOn w:val="Normal"/>
    <w:link w:val="BalloonTextChar"/>
    <w:uiPriority w:val="99"/>
    <w:semiHidden/>
    <w:unhideWhenUsed/>
    <w:rsid w:val="00B80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AC9"/>
    <w:rPr>
      <w:rFonts w:ascii="Tahoma" w:hAnsi="Tahoma" w:cs="Tahoma"/>
      <w:sz w:val="16"/>
      <w:szCs w:val="16"/>
    </w:rPr>
  </w:style>
  <w:style w:type="character" w:styleId="FollowedHyperlink">
    <w:name w:val="FollowedHyperlink"/>
    <w:basedOn w:val="DefaultParagraphFont"/>
    <w:uiPriority w:val="99"/>
    <w:semiHidden/>
    <w:unhideWhenUsed/>
    <w:rsid w:val="00AA5413"/>
    <w:rPr>
      <w:color w:val="800080" w:themeColor="followedHyperlink"/>
      <w:u w:val="single"/>
    </w:rPr>
  </w:style>
  <w:style w:type="character" w:customStyle="1" w:styleId="Mention">
    <w:name w:val="Mention"/>
    <w:basedOn w:val="DefaultParagraphFont"/>
    <w:uiPriority w:val="99"/>
    <w:semiHidden/>
    <w:unhideWhenUsed/>
    <w:rsid w:val="00775850"/>
    <w:rPr>
      <w:color w:val="2B579A"/>
      <w:shd w:val="clear" w:color="auto" w:fill="E6E6E6"/>
    </w:rPr>
  </w:style>
  <w:style w:type="character" w:styleId="HTMLCite">
    <w:name w:val="HTML Cite"/>
    <w:basedOn w:val="DefaultParagraphFont"/>
    <w:uiPriority w:val="99"/>
    <w:semiHidden/>
    <w:unhideWhenUsed/>
    <w:rsid w:val="00775850"/>
    <w:rPr>
      <w:i/>
      <w:iCs/>
    </w:rPr>
  </w:style>
  <w:style w:type="character" w:styleId="Emphasis">
    <w:name w:val="Emphasis"/>
    <w:basedOn w:val="DefaultParagraphFont"/>
    <w:uiPriority w:val="20"/>
    <w:qFormat/>
    <w:rsid w:val="009B6F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310786">
      <w:bodyDiv w:val="1"/>
      <w:marLeft w:val="0"/>
      <w:marRight w:val="0"/>
      <w:marTop w:val="0"/>
      <w:marBottom w:val="0"/>
      <w:divBdr>
        <w:top w:val="none" w:sz="0" w:space="0" w:color="auto"/>
        <w:left w:val="none" w:sz="0" w:space="0" w:color="auto"/>
        <w:bottom w:val="none" w:sz="0" w:space="0" w:color="auto"/>
        <w:right w:val="none" w:sz="0" w:space="0" w:color="auto"/>
      </w:divBdr>
    </w:div>
    <w:div w:id="764305814">
      <w:bodyDiv w:val="1"/>
      <w:marLeft w:val="0"/>
      <w:marRight w:val="0"/>
      <w:marTop w:val="0"/>
      <w:marBottom w:val="0"/>
      <w:divBdr>
        <w:top w:val="none" w:sz="0" w:space="0" w:color="auto"/>
        <w:left w:val="none" w:sz="0" w:space="0" w:color="auto"/>
        <w:bottom w:val="none" w:sz="0" w:space="0" w:color="auto"/>
        <w:right w:val="none" w:sz="0" w:space="0" w:color="auto"/>
      </w:divBdr>
    </w:div>
    <w:div w:id="835804808">
      <w:bodyDiv w:val="1"/>
      <w:marLeft w:val="0"/>
      <w:marRight w:val="0"/>
      <w:marTop w:val="0"/>
      <w:marBottom w:val="0"/>
      <w:divBdr>
        <w:top w:val="none" w:sz="0" w:space="0" w:color="auto"/>
        <w:left w:val="none" w:sz="0" w:space="0" w:color="auto"/>
        <w:bottom w:val="none" w:sz="0" w:space="0" w:color="auto"/>
        <w:right w:val="none" w:sz="0" w:space="0" w:color="auto"/>
      </w:divBdr>
    </w:div>
    <w:div w:id="879321026">
      <w:bodyDiv w:val="1"/>
      <w:marLeft w:val="0"/>
      <w:marRight w:val="0"/>
      <w:marTop w:val="0"/>
      <w:marBottom w:val="0"/>
      <w:divBdr>
        <w:top w:val="none" w:sz="0" w:space="0" w:color="auto"/>
        <w:left w:val="none" w:sz="0" w:space="0" w:color="auto"/>
        <w:bottom w:val="none" w:sz="0" w:space="0" w:color="auto"/>
        <w:right w:val="none" w:sz="0" w:space="0" w:color="auto"/>
      </w:divBdr>
      <w:divsChild>
        <w:div w:id="791047724">
          <w:marLeft w:val="0"/>
          <w:marRight w:val="0"/>
          <w:marTop w:val="0"/>
          <w:marBottom w:val="0"/>
          <w:divBdr>
            <w:top w:val="none" w:sz="0" w:space="0" w:color="auto"/>
            <w:left w:val="none" w:sz="0" w:space="0" w:color="auto"/>
            <w:bottom w:val="none" w:sz="0" w:space="0" w:color="auto"/>
            <w:right w:val="none" w:sz="0" w:space="0" w:color="auto"/>
          </w:divBdr>
          <w:divsChild>
            <w:div w:id="24453941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moey@iucn.org" TargetMode="External"/><Relationship Id="rId13" Type="http://schemas.openxmlformats.org/officeDocument/2006/relationships/hyperlink" Target="http://www.stimson.org"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twitter.com/IUCNAs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iucn.asia" TargetMode="External"/><Relationship Id="rId5" Type="http://schemas.openxmlformats.org/officeDocument/2006/relationships/settings" Target="settings.xml"/><Relationship Id="rId15" Type="http://schemas.openxmlformats.org/officeDocument/2006/relationships/hyperlink" Target="https://twitter.com/StimsonCenter" TargetMode="External"/><Relationship Id="rId10" Type="http://schemas.openxmlformats.org/officeDocument/2006/relationships/hyperlink" Target="http://www.iucn.org/asia"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iucn.org/regions/asia/our-work/coastal-and-marine-ecosystems/us-asean-conference-marine-environmental-issues%20" TargetMode="External"/><Relationship Id="rId14" Type="http://schemas.openxmlformats.org/officeDocument/2006/relationships/hyperlink" Target="http://www.facebook.com/stimson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1ABF3-E46D-4B6B-BD71-01DCC5D3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671</Words>
  <Characters>3825</Characters>
  <Application>Microsoft Office Word</Application>
  <DocSecurity>0</DocSecurity>
  <Lines>31</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GUERRERO</dc:creator>
  <cp:lastModifiedBy>Ann Moey </cp:lastModifiedBy>
  <cp:revision>4</cp:revision>
  <dcterms:created xsi:type="dcterms:W3CDTF">2017-09-06T03:29:00Z</dcterms:created>
  <dcterms:modified xsi:type="dcterms:W3CDTF">2017-09-08T06:01:00Z</dcterms:modified>
</cp:coreProperties>
</file>